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52C4B" w14:textId="77777777" w:rsidR="00235801" w:rsidRDefault="00300E1A">
      <w:pPr>
        <w:widowControl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附表</w:t>
      </w:r>
      <w:r>
        <w:rPr>
          <w:rFonts w:ascii="仿宋_GB2312" w:eastAsia="仿宋_GB2312" w:hAnsi="Calibri" w:cs="Times New Roman" w:hint="eastAsia"/>
          <w:sz w:val="32"/>
          <w:szCs w:val="32"/>
        </w:rPr>
        <w:t>4</w:t>
      </w:r>
    </w:p>
    <w:p w14:paraId="48BE3C0D" w14:textId="77777777" w:rsidR="00235801" w:rsidRDefault="00300E1A">
      <w:pPr>
        <w:spacing w:afterLines="100" w:after="312"/>
        <w:jc w:val="center"/>
        <w:rPr>
          <w:rFonts w:ascii="仿宋_GB2312" w:eastAsia="仿宋_GB2312" w:hAnsi="Calibri" w:cs="Times New Roman"/>
          <w:b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sz w:val="32"/>
          <w:szCs w:val="32"/>
        </w:rPr>
        <w:t>北京地区会计师事务所出具</w:t>
      </w:r>
      <w:r>
        <w:rPr>
          <w:rFonts w:ascii="仿宋_GB2312" w:eastAsia="仿宋_GB2312" w:hAnsi="Calibri" w:cs="Times New Roman" w:hint="eastAsia"/>
          <w:b/>
          <w:sz w:val="32"/>
          <w:szCs w:val="32"/>
        </w:rPr>
        <w:t>IPO</w:t>
      </w:r>
      <w:r>
        <w:rPr>
          <w:rFonts w:ascii="仿宋_GB2312" w:eastAsia="仿宋_GB2312" w:hAnsi="Calibri" w:cs="Times New Roman" w:hint="eastAsia"/>
          <w:b/>
          <w:sz w:val="32"/>
          <w:szCs w:val="32"/>
        </w:rPr>
        <w:t>企业审计报告明细表</w:t>
      </w:r>
      <w:r>
        <w:rPr>
          <w:rFonts w:ascii="仿宋_GB2312" w:eastAsia="仿宋_GB2312" w:hAnsi="Calibri" w:cs="Times New Roman" w:hint="eastAsia"/>
          <w:b/>
          <w:sz w:val="32"/>
          <w:szCs w:val="32"/>
        </w:rPr>
        <w:t xml:space="preserve">       </w:t>
      </w:r>
      <w:r>
        <w:rPr>
          <w:rFonts w:ascii="仿宋_GB2312" w:eastAsia="仿宋_GB2312" w:hAnsi="Calibri" w:cs="Times New Roman" w:hint="eastAsia"/>
          <w:b/>
          <w:sz w:val="32"/>
          <w:szCs w:val="32"/>
        </w:rPr>
        <w:t>（</w:t>
      </w:r>
      <w:r>
        <w:rPr>
          <w:rFonts w:ascii="仿宋_GB2312" w:eastAsia="仿宋_GB2312" w:hAnsi="Calibri" w:cs="Times New Roman"/>
          <w:b/>
          <w:sz w:val="32"/>
          <w:szCs w:val="32"/>
        </w:rPr>
        <w:t>202</w:t>
      </w:r>
      <w:r>
        <w:rPr>
          <w:rFonts w:ascii="仿宋_GB2312" w:eastAsia="仿宋_GB2312" w:hAnsi="Calibri" w:cs="Times New Roman" w:hint="eastAsia"/>
          <w:b/>
          <w:sz w:val="32"/>
          <w:szCs w:val="32"/>
        </w:rPr>
        <w:t>6</w:t>
      </w:r>
      <w:r>
        <w:rPr>
          <w:rFonts w:ascii="仿宋_GB2312" w:eastAsia="仿宋_GB2312" w:hAnsi="Calibri" w:cs="Times New Roman"/>
          <w:b/>
          <w:sz w:val="32"/>
          <w:szCs w:val="32"/>
        </w:rPr>
        <w:t>.1.1-202</w:t>
      </w:r>
      <w:r>
        <w:rPr>
          <w:rFonts w:ascii="仿宋_GB2312" w:eastAsia="仿宋_GB2312" w:hAnsi="Calibri" w:cs="Times New Roman" w:hint="eastAsia"/>
          <w:b/>
          <w:sz w:val="32"/>
          <w:szCs w:val="32"/>
        </w:rPr>
        <w:t>6</w:t>
      </w:r>
      <w:r>
        <w:rPr>
          <w:rFonts w:ascii="仿宋_GB2312" w:eastAsia="仿宋_GB2312" w:hAnsi="Calibri" w:cs="Times New Roman"/>
          <w:b/>
          <w:sz w:val="32"/>
          <w:szCs w:val="32"/>
        </w:rPr>
        <w:t>.1.31</w:t>
      </w:r>
      <w:r>
        <w:rPr>
          <w:rFonts w:ascii="仿宋_GB2312" w:eastAsia="仿宋_GB2312" w:hAnsi="Calibri" w:cs="Times New Roman" w:hint="eastAsia"/>
          <w:b/>
          <w:sz w:val="32"/>
          <w:szCs w:val="32"/>
        </w:rPr>
        <w:t>）</w:t>
      </w:r>
    </w:p>
    <w:p w14:paraId="2BC0E9B4" w14:textId="77777777" w:rsidR="00235801" w:rsidRDefault="00300E1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表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上证主板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843"/>
        <w:gridCol w:w="1984"/>
        <w:gridCol w:w="1768"/>
        <w:gridCol w:w="2479"/>
      </w:tblGrid>
      <w:tr w:rsidR="00235801" w14:paraId="095EA94C" w14:textId="77777777">
        <w:trPr>
          <w:trHeight w:val="48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FC32AB" w14:textId="77777777" w:rsidR="00235801" w:rsidRDefault="00300E1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AE06EB" w14:textId="77777777" w:rsidR="00235801" w:rsidRDefault="00300E1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22D94A" w14:textId="77777777" w:rsidR="00235801" w:rsidRDefault="00300E1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6145F" w14:textId="77777777" w:rsidR="00235801" w:rsidRDefault="00300E1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050C1E" w14:textId="77777777" w:rsidR="00235801" w:rsidRDefault="00300E1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会计师事务所</w:t>
            </w:r>
          </w:p>
        </w:tc>
      </w:tr>
      <w:tr w:rsidR="00300E1A" w:rsidRPr="00300E1A" w14:paraId="520FAB25" w14:textId="77777777" w:rsidTr="00300E1A">
        <w:trPr>
          <w:trHeight w:val="48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E6CB61" w14:textId="77777777" w:rsidR="00300E1A" w:rsidRDefault="00300E1A" w:rsidP="00300E1A">
            <w:pPr>
              <w:widowControl/>
              <w:jc w:val="center"/>
              <w:rPr>
                <w:rFonts w:ascii="Arial Narrow" w:eastAsia="仿宋" w:hAnsi="Arial Narrow"/>
                <w:sz w:val="22"/>
              </w:rPr>
            </w:pPr>
            <w:r>
              <w:rPr>
                <w:rFonts w:ascii="Arial Narrow" w:eastAsia="仿宋" w:hAnsi="Arial Narrow" w:hint="eastAsia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579B7A" w14:textId="4C55F9B3" w:rsidR="00300E1A" w:rsidRDefault="00300E1A" w:rsidP="00300E1A">
            <w:pPr>
              <w:widowControl/>
              <w:jc w:val="center"/>
              <w:rPr>
                <w:rFonts w:ascii="Arial Narrow" w:eastAsia="仿宋" w:hAnsi="Arial Narrow"/>
                <w:sz w:val="22"/>
              </w:rPr>
            </w:pPr>
            <w:r w:rsidRPr="00300E1A">
              <w:rPr>
                <w:rFonts w:ascii="Arial Narrow" w:eastAsia="仿宋" w:hAnsi="Arial Narrow" w:hint="eastAsia"/>
                <w:sz w:val="22"/>
              </w:rPr>
              <w:t>603402.SH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8EE376" w14:textId="09C306DA" w:rsidR="00300E1A" w:rsidRDefault="00300E1A" w:rsidP="00300E1A">
            <w:pPr>
              <w:widowControl/>
              <w:jc w:val="center"/>
              <w:rPr>
                <w:rFonts w:ascii="Arial Narrow" w:eastAsia="仿宋" w:hAnsi="Arial Narrow"/>
                <w:sz w:val="22"/>
              </w:rPr>
            </w:pPr>
            <w:r w:rsidRPr="00300E1A">
              <w:rPr>
                <w:rFonts w:ascii="Arial Narrow" w:eastAsia="仿宋" w:hAnsi="Arial Narrow" w:hint="eastAsia"/>
                <w:sz w:val="22"/>
              </w:rPr>
              <w:t>陕西旅游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0FB20" w14:textId="57570651" w:rsidR="00300E1A" w:rsidRDefault="00300E1A" w:rsidP="00300E1A">
            <w:pPr>
              <w:widowControl/>
              <w:jc w:val="center"/>
              <w:rPr>
                <w:rFonts w:ascii="Arial Narrow" w:eastAsia="仿宋" w:hAnsi="Arial Narrow"/>
                <w:sz w:val="22"/>
              </w:rPr>
            </w:pPr>
            <w:r w:rsidRPr="00300E1A">
              <w:rPr>
                <w:rFonts w:ascii="Arial Narrow" w:eastAsia="仿宋" w:hAnsi="Arial Narrow" w:hint="eastAsia"/>
                <w:sz w:val="22"/>
              </w:rPr>
              <w:t>2026-01-06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DFCD0B" w14:textId="7851E0A7" w:rsidR="00300E1A" w:rsidRDefault="00300E1A" w:rsidP="00300E1A">
            <w:pPr>
              <w:widowControl/>
              <w:jc w:val="center"/>
              <w:rPr>
                <w:rFonts w:ascii="Arial Narrow" w:eastAsia="仿宋" w:hAnsi="Arial Narrow"/>
                <w:sz w:val="22"/>
              </w:rPr>
            </w:pPr>
            <w:proofErr w:type="gramStart"/>
            <w:r w:rsidRPr="00300E1A">
              <w:rPr>
                <w:rFonts w:ascii="Arial Narrow" w:eastAsia="仿宋" w:hAnsi="Arial Narrow" w:hint="eastAsia"/>
                <w:sz w:val="22"/>
              </w:rPr>
              <w:t>信永中和</w:t>
            </w:r>
            <w:proofErr w:type="gramEnd"/>
            <w:r w:rsidRPr="00300E1A">
              <w:rPr>
                <w:rFonts w:ascii="Arial Narrow" w:eastAsia="仿宋" w:hAnsi="Arial Narrow" w:hint="eastAsia"/>
                <w:sz w:val="22"/>
              </w:rPr>
              <w:t>会计师事务所</w:t>
            </w:r>
            <w:r w:rsidRPr="00300E1A">
              <w:rPr>
                <w:rFonts w:ascii="Arial Narrow" w:eastAsia="仿宋" w:hAnsi="Arial Narrow" w:hint="eastAsia"/>
                <w:sz w:val="22"/>
              </w:rPr>
              <w:t>(</w:t>
            </w:r>
            <w:r w:rsidRPr="00300E1A">
              <w:rPr>
                <w:rFonts w:ascii="Arial Narrow" w:eastAsia="仿宋" w:hAnsi="Arial Narrow" w:hint="eastAsia"/>
                <w:sz w:val="22"/>
              </w:rPr>
              <w:t>特殊普通合伙</w:t>
            </w:r>
            <w:r w:rsidRPr="00300E1A">
              <w:rPr>
                <w:rFonts w:ascii="Arial Narrow" w:eastAsia="仿宋" w:hAnsi="Arial Narrow" w:hint="eastAsia"/>
                <w:sz w:val="22"/>
              </w:rPr>
              <w:t>)</w:t>
            </w:r>
          </w:p>
        </w:tc>
      </w:tr>
      <w:tr w:rsidR="00300E1A" w:rsidRPr="00300E1A" w14:paraId="4E72C63E" w14:textId="77777777" w:rsidTr="00300E1A">
        <w:trPr>
          <w:trHeight w:val="48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73C8A4" w14:textId="77777777" w:rsidR="00300E1A" w:rsidRDefault="00300E1A" w:rsidP="00300E1A">
            <w:pPr>
              <w:widowControl/>
              <w:jc w:val="center"/>
              <w:rPr>
                <w:rFonts w:ascii="Arial Narrow" w:eastAsia="仿宋" w:hAnsi="Arial Narrow"/>
                <w:sz w:val="22"/>
              </w:rPr>
            </w:pPr>
            <w:r>
              <w:rPr>
                <w:rFonts w:ascii="Arial Narrow" w:eastAsia="仿宋" w:hAnsi="Arial Narrow" w:hint="eastAsia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2216D9" w14:textId="78245F99" w:rsidR="00300E1A" w:rsidRDefault="00300E1A" w:rsidP="00300E1A">
            <w:pPr>
              <w:widowControl/>
              <w:jc w:val="center"/>
              <w:rPr>
                <w:rFonts w:ascii="Arial Narrow" w:eastAsia="仿宋" w:hAnsi="Arial Narrow"/>
                <w:sz w:val="22"/>
              </w:rPr>
            </w:pPr>
            <w:r w:rsidRPr="00300E1A">
              <w:rPr>
                <w:rFonts w:ascii="Arial Narrow" w:eastAsia="仿宋" w:hAnsi="Arial Narrow" w:hint="eastAsia"/>
                <w:sz w:val="22"/>
              </w:rPr>
              <w:t>603352.SH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5F1D53" w14:textId="5D149562" w:rsidR="00300E1A" w:rsidRDefault="00300E1A" w:rsidP="00300E1A">
            <w:pPr>
              <w:widowControl/>
              <w:jc w:val="center"/>
              <w:rPr>
                <w:rFonts w:ascii="Arial Narrow" w:eastAsia="仿宋" w:hAnsi="Arial Narrow"/>
                <w:sz w:val="22"/>
              </w:rPr>
            </w:pPr>
            <w:r w:rsidRPr="00300E1A">
              <w:rPr>
                <w:rFonts w:ascii="Arial Narrow" w:eastAsia="仿宋" w:hAnsi="Arial Narrow" w:hint="eastAsia"/>
                <w:sz w:val="22"/>
              </w:rPr>
              <w:t>至信股份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4EF18" w14:textId="79B3C5F0" w:rsidR="00300E1A" w:rsidRDefault="00300E1A" w:rsidP="00300E1A">
            <w:pPr>
              <w:widowControl/>
              <w:jc w:val="center"/>
              <w:rPr>
                <w:rFonts w:ascii="Arial Narrow" w:eastAsia="仿宋" w:hAnsi="Arial Narrow"/>
                <w:sz w:val="22"/>
              </w:rPr>
            </w:pPr>
            <w:r w:rsidRPr="00300E1A">
              <w:rPr>
                <w:rFonts w:ascii="Arial Narrow" w:eastAsia="仿宋" w:hAnsi="Arial Narrow" w:hint="eastAsia"/>
                <w:sz w:val="22"/>
              </w:rPr>
              <w:t>2026-01-15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D637F3" w14:textId="00BD7344" w:rsidR="00300E1A" w:rsidRDefault="00300E1A" w:rsidP="00300E1A">
            <w:pPr>
              <w:widowControl/>
              <w:jc w:val="center"/>
              <w:rPr>
                <w:rFonts w:ascii="Arial Narrow" w:eastAsia="仿宋" w:hAnsi="Arial Narrow"/>
                <w:sz w:val="22"/>
              </w:rPr>
            </w:pPr>
            <w:r w:rsidRPr="00300E1A">
              <w:rPr>
                <w:rFonts w:ascii="Arial Narrow" w:eastAsia="仿宋" w:hAnsi="Arial Narrow" w:hint="eastAsia"/>
                <w:sz w:val="22"/>
              </w:rPr>
              <w:t>容诚会计师事务所</w:t>
            </w:r>
            <w:r w:rsidRPr="00300E1A">
              <w:rPr>
                <w:rFonts w:ascii="Arial Narrow" w:eastAsia="仿宋" w:hAnsi="Arial Narrow" w:hint="eastAsia"/>
                <w:sz w:val="22"/>
              </w:rPr>
              <w:t>(</w:t>
            </w:r>
            <w:r w:rsidRPr="00300E1A">
              <w:rPr>
                <w:rFonts w:ascii="Arial Narrow" w:eastAsia="仿宋" w:hAnsi="Arial Narrow" w:hint="eastAsia"/>
                <w:sz w:val="22"/>
              </w:rPr>
              <w:t>特殊普通合伙</w:t>
            </w:r>
            <w:r w:rsidRPr="00300E1A">
              <w:rPr>
                <w:rFonts w:ascii="Arial Narrow" w:eastAsia="仿宋" w:hAnsi="Arial Narrow" w:hint="eastAsia"/>
                <w:sz w:val="22"/>
              </w:rPr>
              <w:t>)</w:t>
            </w:r>
          </w:p>
        </w:tc>
      </w:tr>
    </w:tbl>
    <w:p w14:paraId="1AFD43CF" w14:textId="77777777" w:rsidR="00300E1A" w:rsidRDefault="00300E1A">
      <w:pPr>
        <w:rPr>
          <w:rFonts w:ascii="仿宋" w:eastAsia="仿宋" w:hAnsi="仿宋"/>
          <w:sz w:val="28"/>
          <w:szCs w:val="28"/>
        </w:rPr>
      </w:pPr>
    </w:p>
    <w:p w14:paraId="229399F4" w14:textId="52337430" w:rsidR="00235801" w:rsidRDefault="00300E1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表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 xml:space="preserve">  北证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843"/>
        <w:gridCol w:w="1984"/>
        <w:gridCol w:w="1768"/>
        <w:gridCol w:w="2479"/>
      </w:tblGrid>
      <w:tr w:rsidR="00235801" w14:paraId="43DFD8C5" w14:textId="77777777">
        <w:trPr>
          <w:trHeight w:val="48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1C902B" w14:textId="77777777" w:rsidR="00235801" w:rsidRDefault="00300E1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0D1480" w14:textId="77777777" w:rsidR="00235801" w:rsidRDefault="00300E1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F50126" w14:textId="77777777" w:rsidR="00235801" w:rsidRDefault="00300E1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7DF89" w14:textId="77777777" w:rsidR="00235801" w:rsidRDefault="00300E1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F80EEA" w14:textId="77777777" w:rsidR="00235801" w:rsidRDefault="00300E1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会计师事务所</w:t>
            </w:r>
          </w:p>
        </w:tc>
      </w:tr>
      <w:tr w:rsidR="00300E1A" w14:paraId="76468A07" w14:textId="77777777" w:rsidTr="00300E1A">
        <w:trPr>
          <w:trHeight w:val="48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D73330" w14:textId="77777777" w:rsidR="00300E1A" w:rsidRDefault="00300E1A" w:rsidP="00300E1A">
            <w:pPr>
              <w:widowControl/>
              <w:jc w:val="center"/>
              <w:rPr>
                <w:rFonts w:ascii="Arial Narrow" w:eastAsia="仿宋" w:hAnsi="Arial Narrow"/>
                <w:sz w:val="22"/>
              </w:rPr>
            </w:pPr>
            <w:r>
              <w:rPr>
                <w:rFonts w:ascii="Arial Narrow" w:eastAsia="仿宋" w:hAnsi="Arial Narrow" w:hint="eastAsia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7E681F" w14:textId="455C28C3" w:rsidR="00300E1A" w:rsidRDefault="00300E1A" w:rsidP="00300E1A">
            <w:pPr>
              <w:widowControl/>
              <w:jc w:val="center"/>
              <w:rPr>
                <w:rFonts w:ascii="Arial Narrow" w:eastAsia="仿宋" w:hAnsi="Arial Narrow"/>
                <w:sz w:val="22"/>
              </w:rPr>
            </w:pPr>
            <w:r w:rsidRPr="00300E1A">
              <w:rPr>
                <w:rFonts w:ascii="Arial Narrow" w:eastAsia="仿宋" w:hAnsi="Arial Narrow" w:hint="eastAsia"/>
                <w:sz w:val="22"/>
              </w:rPr>
              <w:t>920050.BJ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9344A6" w14:textId="115A7BBA" w:rsidR="00300E1A" w:rsidRDefault="00300E1A" w:rsidP="00300E1A">
            <w:pPr>
              <w:widowControl/>
              <w:jc w:val="center"/>
              <w:rPr>
                <w:rFonts w:ascii="Arial Narrow" w:eastAsia="仿宋" w:hAnsi="Arial Narrow"/>
                <w:sz w:val="22"/>
              </w:rPr>
            </w:pPr>
            <w:proofErr w:type="gramStart"/>
            <w:r w:rsidRPr="00300E1A">
              <w:rPr>
                <w:rFonts w:ascii="Arial Narrow" w:eastAsia="仿宋" w:hAnsi="Arial Narrow" w:hint="eastAsia"/>
                <w:sz w:val="22"/>
              </w:rPr>
              <w:t>爱舍伦</w:t>
            </w:r>
            <w:proofErr w:type="gramEnd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2CA02" w14:textId="32EFFB95" w:rsidR="00300E1A" w:rsidRDefault="00300E1A" w:rsidP="00300E1A">
            <w:pPr>
              <w:widowControl/>
              <w:jc w:val="center"/>
              <w:rPr>
                <w:rFonts w:ascii="Arial Narrow" w:eastAsia="仿宋" w:hAnsi="Arial Narrow"/>
                <w:sz w:val="22"/>
              </w:rPr>
            </w:pPr>
            <w:r w:rsidRPr="00300E1A">
              <w:rPr>
                <w:rFonts w:ascii="Arial Narrow" w:eastAsia="仿宋" w:hAnsi="Arial Narrow" w:hint="eastAsia"/>
                <w:sz w:val="22"/>
              </w:rPr>
              <w:t>2026-01-21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2BBB20" w14:textId="1BADD272" w:rsidR="00300E1A" w:rsidRDefault="00300E1A" w:rsidP="00300E1A">
            <w:pPr>
              <w:widowControl/>
              <w:jc w:val="center"/>
              <w:rPr>
                <w:rFonts w:ascii="Arial Narrow" w:eastAsia="仿宋" w:hAnsi="Arial Narrow"/>
                <w:sz w:val="22"/>
              </w:rPr>
            </w:pPr>
            <w:r w:rsidRPr="00300E1A">
              <w:rPr>
                <w:rFonts w:ascii="Arial Narrow" w:eastAsia="仿宋" w:hAnsi="Arial Narrow" w:hint="eastAsia"/>
                <w:sz w:val="22"/>
              </w:rPr>
              <w:t>容诚会计师事务所</w:t>
            </w:r>
            <w:r w:rsidRPr="00300E1A">
              <w:rPr>
                <w:rFonts w:ascii="Arial Narrow" w:eastAsia="仿宋" w:hAnsi="Arial Narrow" w:hint="eastAsia"/>
                <w:sz w:val="22"/>
              </w:rPr>
              <w:t>(</w:t>
            </w:r>
            <w:r w:rsidRPr="00300E1A">
              <w:rPr>
                <w:rFonts w:ascii="Arial Narrow" w:eastAsia="仿宋" w:hAnsi="Arial Narrow" w:hint="eastAsia"/>
                <w:sz w:val="22"/>
              </w:rPr>
              <w:t>特殊普通合伙</w:t>
            </w:r>
            <w:r w:rsidRPr="00300E1A">
              <w:rPr>
                <w:rFonts w:ascii="Arial Narrow" w:eastAsia="仿宋" w:hAnsi="Arial Narrow" w:hint="eastAsia"/>
                <w:sz w:val="22"/>
              </w:rPr>
              <w:t>)</w:t>
            </w:r>
          </w:p>
        </w:tc>
      </w:tr>
      <w:tr w:rsidR="00300E1A" w14:paraId="32A91900" w14:textId="77777777" w:rsidTr="00300E1A">
        <w:trPr>
          <w:trHeight w:val="48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A07119" w14:textId="77777777" w:rsidR="00300E1A" w:rsidRDefault="00300E1A" w:rsidP="00300E1A">
            <w:pPr>
              <w:widowControl/>
              <w:jc w:val="center"/>
              <w:rPr>
                <w:rFonts w:ascii="Arial Narrow" w:eastAsia="仿宋" w:hAnsi="Arial Narrow"/>
                <w:sz w:val="22"/>
              </w:rPr>
            </w:pPr>
            <w:r>
              <w:rPr>
                <w:rFonts w:ascii="Arial Narrow" w:eastAsia="仿宋" w:hAnsi="Arial Narrow" w:hint="eastAsia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D13955" w14:textId="20B86989" w:rsidR="00300E1A" w:rsidRDefault="00300E1A" w:rsidP="00300E1A">
            <w:pPr>
              <w:widowControl/>
              <w:jc w:val="center"/>
              <w:rPr>
                <w:rFonts w:ascii="Arial Narrow" w:eastAsia="仿宋" w:hAnsi="Arial Narrow"/>
                <w:sz w:val="22"/>
              </w:rPr>
            </w:pPr>
            <w:r w:rsidRPr="00300E1A">
              <w:rPr>
                <w:rFonts w:ascii="Arial Narrow" w:eastAsia="仿宋" w:hAnsi="Arial Narrow" w:hint="eastAsia"/>
                <w:sz w:val="22"/>
              </w:rPr>
              <w:t>920159.BJ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ADB520" w14:textId="11D2A738" w:rsidR="00300E1A" w:rsidRDefault="00300E1A" w:rsidP="00300E1A">
            <w:pPr>
              <w:widowControl/>
              <w:jc w:val="center"/>
              <w:rPr>
                <w:rFonts w:ascii="Arial Narrow" w:eastAsia="仿宋" w:hAnsi="Arial Narrow"/>
                <w:sz w:val="22"/>
              </w:rPr>
            </w:pPr>
            <w:r w:rsidRPr="00300E1A">
              <w:rPr>
                <w:rFonts w:ascii="Arial Narrow" w:eastAsia="仿宋" w:hAnsi="Arial Narrow" w:hint="eastAsia"/>
                <w:sz w:val="22"/>
              </w:rPr>
              <w:t>农大科技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671B8" w14:textId="2F1B0D88" w:rsidR="00300E1A" w:rsidRDefault="00300E1A" w:rsidP="00300E1A">
            <w:pPr>
              <w:widowControl/>
              <w:jc w:val="center"/>
              <w:rPr>
                <w:rFonts w:ascii="Arial Narrow" w:eastAsia="仿宋" w:hAnsi="Arial Narrow"/>
                <w:sz w:val="22"/>
              </w:rPr>
            </w:pPr>
            <w:r w:rsidRPr="00300E1A">
              <w:rPr>
                <w:rFonts w:ascii="Arial Narrow" w:eastAsia="仿宋" w:hAnsi="Arial Narrow" w:hint="eastAsia"/>
                <w:sz w:val="22"/>
              </w:rPr>
              <w:t>2026-01-28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69CBB1" w14:textId="0C64EAB3" w:rsidR="00300E1A" w:rsidRDefault="00300E1A" w:rsidP="00300E1A">
            <w:pPr>
              <w:widowControl/>
              <w:jc w:val="center"/>
              <w:rPr>
                <w:rFonts w:ascii="Arial Narrow" w:eastAsia="仿宋" w:hAnsi="Arial Narrow"/>
                <w:sz w:val="22"/>
              </w:rPr>
            </w:pPr>
            <w:r w:rsidRPr="00300E1A">
              <w:rPr>
                <w:rFonts w:ascii="Arial Narrow" w:eastAsia="仿宋" w:hAnsi="Arial Narrow" w:hint="eastAsia"/>
                <w:sz w:val="22"/>
              </w:rPr>
              <w:t>中兴华会计师事务所</w:t>
            </w:r>
            <w:r w:rsidRPr="00300E1A">
              <w:rPr>
                <w:rFonts w:ascii="Arial Narrow" w:eastAsia="仿宋" w:hAnsi="Arial Narrow" w:hint="eastAsia"/>
                <w:sz w:val="22"/>
              </w:rPr>
              <w:t>(</w:t>
            </w:r>
            <w:r w:rsidRPr="00300E1A">
              <w:rPr>
                <w:rFonts w:ascii="Arial Narrow" w:eastAsia="仿宋" w:hAnsi="Arial Narrow" w:hint="eastAsia"/>
                <w:sz w:val="22"/>
              </w:rPr>
              <w:t>特殊普通合伙</w:t>
            </w:r>
            <w:r w:rsidRPr="00300E1A">
              <w:rPr>
                <w:rFonts w:ascii="Arial Narrow" w:eastAsia="仿宋" w:hAnsi="Arial Narrow" w:hint="eastAsia"/>
                <w:sz w:val="22"/>
              </w:rPr>
              <w:t>)</w:t>
            </w:r>
          </w:p>
        </w:tc>
      </w:tr>
      <w:tr w:rsidR="00300E1A" w14:paraId="43362A41" w14:textId="77777777" w:rsidTr="00300E1A">
        <w:trPr>
          <w:trHeight w:val="48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4BCE87" w14:textId="0FFFD389" w:rsidR="00300E1A" w:rsidRDefault="00300E1A" w:rsidP="00300E1A">
            <w:pPr>
              <w:widowControl/>
              <w:jc w:val="center"/>
              <w:rPr>
                <w:rFonts w:ascii="Arial Narrow" w:eastAsia="仿宋" w:hAnsi="Arial Narrow" w:hint="eastAsia"/>
                <w:sz w:val="22"/>
              </w:rPr>
            </w:pPr>
            <w:r>
              <w:rPr>
                <w:rFonts w:ascii="Arial Narrow" w:eastAsia="仿宋" w:hAnsi="Arial Narrow" w:hint="eastAsia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3EC21E" w14:textId="168C98D7" w:rsidR="00300E1A" w:rsidRDefault="00300E1A" w:rsidP="00300E1A">
            <w:pPr>
              <w:widowControl/>
              <w:jc w:val="center"/>
              <w:rPr>
                <w:rFonts w:ascii="Arial Narrow" w:eastAsia="仿宋" w:hAnsi="Arial Narrow" w:hint="eastAsia"/>
                <w:sz w:val="22"/>
              </w:rPr>
            </w:pPr>
            <w:r w:rsidRPr="00300E1A">
              <w:rPr>
                <w:rFonts w:ascii="Arial Narrow" w:eastAsia="仿宋" w:hAnsi="Arial Narrow" w:hint="eastAsia"/>
                <w:sz w:val="22"/>
              </w:rPr>
              <w:t>920119.BJ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9F820" w14:textId="2AD03258" w:rsidR="00300E1A" w:rsidRDefault="00300E1A" w:rsidP="00300E1A">
            <w:pPr>
              <w:widowControl/>
              <w:jc w:val="center"/>
              <w:rPr>
                <w:rFonts w:ascii="Arial Narrow" w:eastAsia="仿宋" w:hAnsi="Arial Narrow" w:hint="eastAsia"/>
                <w:sz w:val="22"/>
              </w:rPr>
            </w:pPr>
            <w:r w:rsidRPr="00300E1A">
              <w:rPr>
                <w:rFonts w:ascii="Arial Narrow" w:eastAsia="仿宋" w:hAnsi="Arial Narrow" w:hint="eastAsia"/>
                <w:sz w:val="22"/>
              </w:rPr>
              <w:t>美德乐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0CDF3" w14:textId="10282354" w:rsidR="00300E1A" w:rsidRDefault="00300E1A" w:rsidP="00300E1A">
            <w:pPr>
              <w:widowControl/>
              <w:jc w:val="center"/>
              <w:rPr>
                <w:rFonts w:ascii="Arial Narrow" w:eastAsia="仿宋" w:hAnsi="Arial Narrow" w:hint="eastAsia"/>
                <w:sz w:val="22"/>
              </w:rPr>
            </w:pPr>
            <w:r w:rsidRPr="00300E1A">
              <w:rPr>
                <w:rFonts w:ascii="Arial Narrow" w:eastAsia="仿宋" w:hAnsi="Arial Narrow" w:hint="eastAsia"/>
                <w:sz w:val="22"/>
              </w:rPr>
              <w:t>2026-01-30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09B373" w14:textId="6EDFFA52" w:rsidR="00300E1A" w:rsidRDefault="00300E1A" w:rsidP="00300E1A">
            <w:pPr>
              <w:widowControl/>
              <w:jc w:val="center"/>
              <w:rPr>
                <w:rFonts w:ascii="Arial Narrow" w:eastAsia="仿宋" w:hAnsi="Arial Narrow" w:hint="eastAsia"/>
                <w:sz w:val="22"/>
              </w:rPr>
            </w:pPr>
            <w:r w:rsidRPr="00300E1A">
              <w:rPr>
                <w:rFonts w:ascii="Arial Narrow" w:eastAsia="仿宋" w:hAnsi="Arial Narrow" w:hint="eastAsia"/>
                <w:sz w:val="22"/>
              </w:rPr>
              <w:t>容诚会计师事务所</w:t>
            </w:r>
            <w:r w:rsidRPr="00300E1A">
              <w:rPr>
                <w:rFonts w:ascii="Arial Narrow" w:eastAsia="仿宋" w:hAnsi="Arial Narrow" w:hint="eastAsia"/>
                <w:sz w:val="22"/>
              </w:rPr>
              <w:t>(</w:t>
            </w:r>
            <w:r w:rsidRPr="00300E1A">
              <w:rPr>
                <w:rFonts w:ascii="Arial Narrow" w:eastAsia="仿宋" w:hAnsi="Arial Narrow" w:hint="eastAsia"/>
                <w:sz w:val="22"/>
              </w:rPr>
              <w:t>特殊普通合伙</w:t>
            </w:r>
            <w:r w:rsidRPr="00300E1A">
              <w:rPr>
                <w:rFonts w:ascii="Arial Narrow" w:eastAsia="仿宋" w:hAnsi="Arial Narrow" w:hint="eastAsia"/>
                <w:sz w:val="22"/>
              </w:rPr>
              <w:t>)</w:t>
            </w:r>
          </w:p>
        </w:tc>
      </w:tr>
    </w:tbl>
    <w:p w14:paraId="5A5672D8" w14:textId="77777777" w:rsidR="00235801" w:rsidRDefault="00235801" w:rsidP="00300E1A">
      <w:pPr>
        <w:widowControl/>
        <w:jc w:val="center"/>
      </w:pPr>
      <w:bookmarkStart w:id="0" w:name="_GoBack"/>
      <w:bookmarkEnd w:id="0"/>
    </w:p>
    <w:sectPr w:rsidR="00235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AC"/>
    <w:rsid w:val="00053297"/>
    <w:rsid w:val="00061B96"/>
    <w:rsid w:val="001B2B1B"/>
    <w:rsid w:val="0022474C"/>
    <w:rsid w:val="00235801"/>
    <w:rsid w:val="002D3E16"/>
    <w:rsid w:val="00300E1A"/>
    <w:rsid w:val="0035089D"/>
    <w:rsid w:val="0039570D"/>
    <w:rsid w:val="00441ACA"/>
    <w:rsid w:val="00684FD6"/>
    <w:rsid w:val="006905FF"/>
    <w:rsid w:val="00895B52"/>
    <w:rsid w:val="008A3C97"/>
    <w:rsid w:val="008C7EBB"/>
    <w:rsid w:val="00A11DF9"/>
    <w:rsid w:val="00A433F6"/>
    <w:rsid w:val="00A60CCF"/>
    <w:rsid w:val="00B3256C"/>
    <w:rsid w:val="00B46515"/>
    <w:rsid w:val="00B926BD"/>
    <w:rsid w:val="00CD32AC"/>
    <w:rsid w:val="00CE574C"/>
    <w:rsid w:val="00D30BCF"/>
    <w:rsid w:val="00E1396A"/>
    <w:rsid w:val="00E746A2"/>
    <w:rsid w:val="00F84A62"/>
    <w:rsid w:val="00FF487B"/>
    <w:rsid w:val="751C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7314FB-C514-47F4-9E72-D9CF0FD2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</Words>
  <Characters>216</Characters>
  <Application>Microsoft Office Word</Application>
  <DocSecurity>0</DocSecurity>
  <Lines>36</Lines>
  <Paragraphs>45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郭佳楠</cp:lastModifiedBy>
  <cp:revision>18</cp:revision>
  <cp:lastPrinted>2025-01-02T01:41:00Z</cp:lastPrinted>
  <dcterms:created xsi:type="dcterms:W3CDTF">2024-10-08T08:09:00Z</dcterms:created>
  <dcterms:modified xsi:type="dcterms:W3CDTF">2026-02-04T07:58:00Z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eyJoZGlkIjoiYzBmYTc1OTBmNjk5NGU3YzZkZWFlOGJiZTU0MzdiMWUiLCJ1c2VySWQiOiIyMDc1NTk3ODIifQ==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838BD035B16C4F8BADB1F930983BED83_12</vt:lpwstr>
  </property>
</Properties>
</file>